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FC" w:rsidRDefault="00235DC7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曲靖师范学院非政府采购项目询价表</w:t>
      </w:r>
    </w:p>
    <w:p w:rsidR="00AC48FC" w:rsidRDefault="00AC48FC">
      <w:pPr>
        <w:jc w:val="center"/>
        <w:rPr>
          <w:rFonts w:ascii="方正小标宋_GBK" w:eastAsia="方正小标宋_GBK"/>
          <w:sz w:val="32"/>
          <w:szCs w:val="32"/>
        </w:rPr>
      </w:pPr>
    </w:p>
    <w:p w:rsidR="00AC48FC" w:rsidRDefault="00235DC7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</w:t>
      </w:r>
      <w:r w:rsidR="00E8324E" w:rsidRPr="00E8324E">
        <w:rPr>
          <w:rFonts w:ascii="宋体" w:hAnsi="宋体" w:hint="eastAsia"/>
          <w:sz w:val="24"/>
          <w:szCs w:val="24"/>
        </w:rPr>
        <w:t>演播厅灯光设备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QSY2019023</w:t>
      </w:r>
      <w:r>
        <w:rPr>
          <w:rFonts w:ascii="宋体" w:hAnsi="宋体" w:hint="eastAsia"/>
          <w:sz w:val="24"/>
          <w:szCs w:val="24"/>
        </w:rPr>
        <w:t xml:space="preserve">）  </w:t>
      </w:r>
      <w:r>
        <w:rPr>
          <w:rFonts w:ascii="宋体" w:hAnsi="宋体"/>
          <w:sz w:val="24"/>
          <w:szCs w:val="24"/>
        </w:rPr>
        <w:t xml:space="preserve">                                         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预算金额：</w:t>
      </w:r>
      <w:r>
        <w:rPr>
          <w:rFonts w:ascii="宋体" w:hAnsi="宋体"/>
          <w:sz w:val="24"/>
          <w:szCs w:val="24"/>
        </w:rPr>
        <w:t>99556.00</w:t>
      </w:r>
      <w:r>
        <w:rPr>
          <w:rFonts w:ascii="宋体" w:hAnsi="宋体" w:hint="eastAsia"/>
          <w:sz w:val="24"/>
          <w:szCs w:val="24"/>
        </w:rPr>
        <w:t>元</w:t>
      </w:r>
    </w:p>
    <w:p w:rsidR="00AC48FC" w:rsidRDefault="00AC48FC">
      <w:pPr>
        <w:rPr>
          <w:rFonts w:ascii="宋体" w:hAnsi="宋体"/>
          <w:sz w:val="24"/>
          <w:szCs w:val="24"/>
        </w:rPr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025"/>
        <w:gridCol w:w="1143"/>
        <w:gridCol w:w="1156"/>
        <w:gridCol w:w="4089"/>
        <w:gridCol w:w="1417"/>
        <w:gridCol w:w="567"/>
        <w:gridCol w:w="567"/>
        <w:gridCol w:w="851"/>
        <w:gridCol w:w="926"/>
        <w:gridCol w:w="995"/>
        <w:gridCol w:w="946"/>
      </w:tblGrid>
      <w:tr w:rsidR="00AC48F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Pr="00BC30E7" w:rsidRDefault="00235DC7">
            <w:pPr>
              <w:jc w:val="center"/>
              <w:rPr>
                <w:color w:val="000000"/>
                <w:sz w:val="20"/>
                <w:szCs w:val="20"/>
              </w:rPr>
            </w:pPr>
            <w:r w:rsidRPr="00BC30E7">
              <w:rPr>
                <w:rFonts w:hint="eastAsia"/>
                <w:color w:val="000000"/>
                <w:sz w:val="20"/>
                <w:szCs w:val="20"/>
              </w:rPr>
              <w:t>品牌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Pr="00BC30E7" w:rsidRDefault="00235DC7">
            <w:pPr>
              <w:jc w:val="center"/>
              <w:rPr>
                <w:color w:val="000000"/>
                <w:sz w:val="20"/>
                <w:szCs w:val="20"/>
              </w:rPr>
            </w:pPr>
            <w:r w:rsidRPr="00BC30E7">
              <w:rPr>
                <w:rFonts w:hint="eastAsia"/>
                <w:color w:val="000000"/>
                <w:sz w:val="20"/>
                <w:szCs w:val="20"/>
              </w:rPr>
              <w:t>型号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Pr="00BC30E7" w:rsidRDefault="00235DC7">
            <w:pPr>
              <w:jc w:val="center"/>
              <w:rPr>
                <w:color w:val="000000"/>
                <w:sz w:val="20"/>
                <w:szCs w:val="20"/>
              </w:rPr>
            </w:pPr>
            <w:r w:rsidRPr="00BC30E7">
              <w:rPr>
                <w:rFonts w:hint="eastAsia"/>
                <w:color w:val="000000"/>
                <w:sz w:val="20"/>
                <w:szCs w:val="20"/>
              </w:rPr>
              <w:t>配置及技术参数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FC" w:rsidRDefault="00235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投标响应配置及技术参数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单价（元）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总价（元）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生厂厂家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交货期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（自然天）</w:t>
            </w:r>
          </w:p>
        </w:tc>
      </w:tr>
      <w:tr w:rsidR="00AC48F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面光灯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COB3200K暖色调焦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，DMX 5通道控制模式;</w:t>
            </w:r>
          </w:p>
          <w:p w:rsidR="00AC48FC" w:rsidRDefault="00235DC7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调光，频闪，预留通道，预留通道，调焦;</w:t>
            </w:r>
          </w:p>
          <w:p w:rsidR="00AC48FC" w:rsidRDefault="00235DC7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适合于户外移动演出、中大型演出、婚礼、租赁、商演、等场所;</w:t>
            </w:r>
          </w:p>
          <w:p w:rsidR="00AC48FC" w:rsidRDefault="00235DC7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输入电压:AC100V~240V， 总功率:50/60Hz 300W 光束角度:6°/50° 防护等级: IP X4。LED 光源:230 W COB电动调节。显色指数: 色温:90 Ra ,超高亮度，高效节能，可替代1000W筒灯。LED-PAR230 WW 3000K/ LED-PAR230 CW 5700K尺寸: 360 x 290 x 340mm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C48F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遮光菲罩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C48F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染色灯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输入电压：AC100-240V，50-60HZ</w:t>
            </w:r>
          </w:p>
          <w:p w:rsidR="00AC48FC" w:rsidRDefault="00235DC7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灯具功率：150W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LED 光源：13*9W添鑫灯珠 三合一RGB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颜 色：均匀的RGB混色系统和彩虹效果，换色速度0-20Hz 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灯珠寿命：平均50000小时超长LED寿命，低能耗，节能环保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通道数量：7/43/39个DMX通道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控制模式：国际标准DMX512信号、声控、单控、自走、主从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光束角度：25°（40°、60°可选）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高速频闪：独立电子频闪，1-25Hz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线性调光：0-100%线性调光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产品特点：光效高，混色均匀，性能稳定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防护等级：IP20</w:t>
            </w:r>
          </w:p>
          <w:p w:rsidR="00AC48FC" w:rsidRDefault="00235DC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工作环境：室内 0℃-40℃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产品尺寸：1000mm×73mm×88mm(L×W×H)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产品净重：5kg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C48F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定点灯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380三合一电脑灯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C48F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灯光控台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mini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C48F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信号线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C48F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电源线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FC" w:rsidRDefault="00AC48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C48F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卡农头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C48F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50圆管吊杆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12m+6m两侧。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C48FC">
        <w:trPr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钢丝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12m，M8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，吊装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FC" w:rsidRDefault="00AC48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C48FC">
        <w:trPr>
          <w:trHeight w:val="567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AC48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项目总报价</w:t>
            </w:r>
          </w:p>
        </w:tc>
        <w:tc>
          <w:tcPr>
            <w:tcW w:w="10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8FC" w:rsidRDefault="00235DC7" w:rsidP="00BC30E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小写：            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大写：</w:t>
            </w:r>
            <w:r w:rsidR="00BC30E7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AC48FC" w:rsidRDefault="00235DC7">
      <w:pPr>
        <w:rPr>
          <w:rFonts w:ascii="仿宋" w:eastAsia="仿宋" w:hAnsi="仿宋" w:cs="宋体"/>
          <w:b/>
          <w:kern w:val="0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备注：1</w:t>
      </w:r>
      <w:r>
        <w:rPr>
          <w:rFonts w:ascii="仿宋" w:eastAsia="仿宋" w:hAnsi="仿宋" w:cs="宋体" w:hint="eastAsia"/>
          <w:b/>
          <w:kern w:val="0"/>
          <w:sz w:val="24"/>
          <w:szCs w:val="24"/>
          <w:u w:val="single"/>
        </w:rPr>
        <w:t>.提供产品必须为原装正品,包装完整，含运输、安装调试、线材辅材等。</w:t>
      </w:r>
    </w:p>
    <w:p w:rsidR="00AC48FC" w:rsidRDefault="00235DC7">
      <w:pPr>
        <w:spacing w:line="460" w:lineRule="exact"/>
        <w:rPr>
          <w:rFonts w:ascii="仿宋" w:eastAsia="仿宋" w:hAnsi="仿宋" w:cs="宋体"/>
          <w:b/>
          <w:kern w:val="0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仿宋" w:eastAsia="仿宋" w:hAnsi="仿宋" w:cs="宋体" w:hint="eastAsia"/>
          <w:b/>
          <w:kern w:val="0"/>
          <w:sz w:val="24"/>
          <w:szCs w:val="24"/>
        </w:rPr>
        <w:t>2.</w:t>
      </w:r>
      <w:r w:rsidR="007913B2" w:rsidRPr="007913B2">
        <w:rPr>
          <w:rFonts w:ascii="仿宋" w:eastAsia="仿宋" w:hAnsi="仿宋" w:cs="宋体" w:hint="eastAsia"/>
          <w:b/>
          <w:kern w:val="0"/>
          <w:sz w:val="24"/>
          <w:szCs w:val="24"/>
          <w:u w:val="single"/>
        </w:rPr>
        <w:t xml:space="preserve"> </w:t>
      </w:r>
      <w:r w:rsidR="007913B2">
        <w:rPr>
          <w:rFonts w:ascii="仿宋" w:eastAsia="仿宋" w:hAnsi="仿宋" w:cs="宋体" w:hint="eastAsia"/>
          <w:b/>
          <w:kern w:val="0"/>
          <w:sz w:val="24"/>
          <w:szCs w:val="24"/>
          <w:u w:val="single"/>
        </w:rPr>
        <w:t>本项目</w:t>
      </w:r>
      <w:r w:rsidR="007913B2">
        <w:rPr>
          <w:rFonts w:ascii="仿宋" w:eastAsia="仿宋" w:hAnsi="仿宋" w:cs="宋体"/>
          <w:b/>
          <w:kern w:val="0"/>
          <w:sz w:val="24"/>
          <w:szCs w:val="24"/>
          <w:u w:val="single"/>
        </w:rPr>
        <w:t>报价为包干价</w:t>
      </w:r>
      <w:r>
        <w:rPr>
          <w:rFonts w:ascii="仿宋" w:eastAsia="仿宋" w:hAnsi="仿宋" w:cs="宋体" w:hint="eastAsia"/>
          <w:b/>
          <w:kern w:val="0"/>
          <w:sz w:val="24"/>
          <w:szCs w:val="24"/>
          <w:u w:val="single"/>
        </w:rPr>
        <w:t>。</w:t>
      </w:r>
    </w:p>
    <w:p w:rsidR="00AC48FC" w:rsidRDefault="00235DC7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</w:t>
      </w:r>
    </w:p>
    <w:p w:rsidR="00AC48FC" w:rsidRDefault="00235DC7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报价单位（盖章）：                               </w:t>
      </w:r>
    </w:p>
    <w:p w:rsidR="00AC48FC" w:rsidRDefault="00235DC7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法人签字：                                       授权代表签字：</w:t>
      </w:r>
      <w:r>
        <w:rPr>
          <w:rFonts w:ascii="宋体" w:hAnsi="宋体"/>
          <w:sz w:val="24"/>
          <w:szCs w:val="24"/>
        </w:rPr>
        <w:t xml:space="preserve"> </w:t>
      </w:r>
    </w:p>
    <w:p w:rsidR="00AC48FC" w:rsidRDefault="00235DC7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法人电话：                                   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授权代表电话：</w:t>
      </w:r>
    </w:p>
    <w:p w:rsidR="00AC48FC" w:rsidRDefault="00235DC7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 期：</w:t>
      </w:r>
    </w:p>
    <w:p w:rsidR="00AC48FC" w:rsidRDefault="00AC48FC"/>
    <w:sectPr w:rsidR="00AC48FC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AAD" w:rsidRDefault="003C4AAD" w:rsidP="00E8324E">
      <w:r>
        <w:separator/>
      </w:r>
    </w:p>
  </w:endnote>
  <w:endnote w:type="continuationSeparator" w:id="0">
    <w:p w:rsidR="003C4AAD" w:rsidRDefault="003C4AAD" w:rsidP="00E8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AAD" w:rsidRDefault="003C4AAD" w:rsidP="00E8324E">
      <w:r>
        <w:separator/>
      </w:r>
    </w:p>
  </w:footnote>
  <w:footnote w:type="continuationSeparator" w:id="0">
    <w:p w:rsidR="003C4AAD" w:rsidRDefault="003C4AAD" w:rsidP="00E83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4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EB"/>
    <w:rsid w:val="00235DC7"/>
    <w:rsid w:val="00263A0D"/>
    <w:rsid w:val="003602EB"/>
    <w:rsid w:val="003C4AAD"/>
    <w:rsid w:val="00434BA0"/>
    <w:rsid w:val="005A683A"/>
    <w:rsid w:val="006E7C7D"/>
    <w:rsid w:val="007913B2"/>
    <w:rsid w:val="0086286B"/>
    <w:rsid w:val="00A34A00"/>
    <w:rsid w:val="00AC48FC"/>
    <w:rsid w:val="00BC30E7"/>
    <w:rsid w:val="00BE7B88"/>
    <w:rsid w:val="00CD28FB"/>
    <w:rsid w:val="00CE11D0"/>
    <w:rsid w:val="00D3385B"/>
    <w:rsid w:val="00E8324E"/>
    <w:rsid w:val="4B7B1873"/>
    <w:rsid w:val="7FF2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327B4E-7496-428F-B47D-FC2C45DF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1052</Characters>
  <Application>Microsoft Office Word</Application>
  <DocSecurity>0</DocSecurity>
  <Lines>8</Lines>
  <Paragraphs>2</Paragraphs>
  <ScaleCrop>false</ScaleCrop>
  <Company>china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王玉林</dc:creator>
  <cp:lastModifiedBy>张志宝</cp:lastModifiedBy>
  <cp:revision>8</cp:revision>
  <dcterms:created xsi:type="dcterms:W3CDTF">2019-12-10T16:53:00Z</dcterms:created>
  <dcterms:modified xsi:type="dcterms:W3CDTF">2019-12-10T08:12:00Z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2052-1.8.0.2797</vt:lpwstr>
  </property>
</Properties>
</file>